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08" w:rsidRDefault="00B94508" w:rsidP="00B94508">
      <w:pPr>
        <w:pageBreakBefore/>
        <w:widowControl w:val="0"/>
        <w:ind w:firstLine="539"/>
        <w:jc w:val="center"/>
        <w:rPr>
          <w:b/>
          <w:lang w:val="ru-RU"/>
        </w:rPr>
      </w:pPr>
      <w:r>
        <w:rPr>
          <w:b/>
        </w:rPr>
        <w:t>ТЕХНІЧНІ ЗАХОДИ З ПОЛІПШЕННЯ УМОВ ПРАЦІ</w:t>
      </w:r>
    </w:p>
    <w:p w:rsidR="00B94508" w:rsidRDefault="00B94508" w:rsidP="00B94508">
      <w:pPr>
        <w:widowControl w:val="0"/>
        <w:ind w:firstLine="540"/>
        <w:jc w:val="center"/>
        <w:rPr>
          <w:b/>
          <w:lang w:val="ru-RU"/>
        </w:rPr>
      </w:pPr>
    </w:p>
    <w:tbl>
      <w:tblPr>
        <w:tblW w:w="0" w:type="auto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944"/>
        <w:gridCol w:w="459"/>
        <w:gridCol w:w="459"/>
        <w:gridCol w:w="468"/>
        <w:gridCol w:w="468"/>
        <w:gridCol w:w="477"/>
        <w:gridCol w:w="477"/>
        <w:gridCol w:w="476"/>
        <w:gridCol w:w="476"/>
        <w:gridCol w:w="488"/>
        <w:gridCol w:w="488"/>
        <w:gridCol w:w="1059"/>
        <w:gridCol w:w="1059"/>
        <w:gridCol w:w="1805"/>
      </w:tblGrid>
      <w:tr w:rsidR="00B94508" w:rsidTr="003D042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з</w:t>
            </w:r>
            <w:r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Найменування заходів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Загальний обсяг і вартість робіт (тис.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грн.)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Кількість працівників, яким поліпшено умови праці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Відповідальний за виконання</w:t>
            </w:r>
          </w:p>
        </w:tc>
      </w:tr>
      <w:tr w:rsidR="00B94508" w:rsidTr="003D04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І квартал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ІІ квартал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ІІІ квартал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ІV квартал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Всього за рік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4508" w:rsidTr="003D0421">
        <w:trPr>
          <w:cantSplit/>
          <w:trHeight w:val="1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Кількість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Вартість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Кількість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Вартість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Кількість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Вартість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Кількість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Вартість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Кількість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Вартість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Жінок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ПРИВЕДЕННЯ ОСНОВНИХ ФОНДІВ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У ВІДПОВІДНІСТЬ ДО ВИМОГ НОРМАТИВНО-ПРАВОВИХ АКТІВ З ОХОРОНИ ПРАЦІ</w:t>
            </w:r>
          </w:p>
        </w:tc>
      </w:tr>
      <w:tr w:rsidR="00B94508" w:rsidRPr="009B6221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Механізація вантажно-розвантажувальних та інших важких робіт, робіт з розливу і транспортування отруйних, агресивних, легкозаймистих і горючих речовин:</w:t>
            </w:r>
          </w:p>
        </w:tc>
      </w:tr>
      <w:tr w:rsidR="00B94508" w:rsidRPr="00A83EB4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4F03B0">
              <w:rPr>
                <w:color w:val="000000"/>
                <w:sz w:val="20"/>
                <w:szCs w:val="20"/>
              </w:rPr>
              <w:t>Придбання вантажно-розвантажувальних машин для виконання важких робіт, механізація робіт з розливу і транспортування отруйних, агресивних, легкозаймистих і горючих речовин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A83EB4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32"/>
                <w:szCs w:val="32"/>
                <w:highlight w:val="yellow"/>
                <w:lang w:val="ru-RU"/>
              </w:rPr>
            </w:pPr>
            <w:r w:rsidRPr="004F03B0">
              <w:rPr>
                <w:color w:val="000000"/>
                <w:sz w:val="20"/>
                <w:szCs w:val="20"/>
              </w:rPr>
              <w:t xml:space="preserve">Інші заходи </w:t>
            </w:r>
            <w:r w:rsidRPr="004F03B0">
              <w:rPr>
                <w:i/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зазначають</w:t>
            </w:r>
            <w:r w:rsidRPr="004F03B0">
              <w:rPr>
                <w:i/>
                <w:color w:val="000000"/>
                <w:sz w:val="20"/>
                <w:szCs w:val="20"/>
              </w:rPr>
              <w:t xml:space="preserve"> заходи)</w:t>
            </w:r>
            <w:r w:rsidRPr="004F03B0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263203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Всього за підрозділом 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Захист працівників від ураження електричним струмом, дії статичної електрики та розрядів блискавок:</w:t>
            </w: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Придбання або оновлення знаків безпеки та попереджувальних написів, нанесення сигнально-попереджувального кольору на електрообладнанні та комунікаціях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jc w:val="center"/>
              <w:rPr>
                <w:sz w:val="20"/>
                <w:szCs w:val="20"/>
              </w:rPr>
            </w:pPr>
          </w:p>
        </w:tc>
      </w:tr>
      <w:tr w:rsidR="00B94508" w:rsidRPr="009B6221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sz w:val="20"/>
                <w:szCs w:val="20"/>
              </w:rPr>
            </w:pPr>
            <w:r w:rsidRPr="004F03B0">
              <w:rPr>
                <w:sz w:val="20"/>
                <w:szCs w:val="20"/>
              </w:rPr>
              <w:t>Придбання (проведення випробувань) засобів захисту: діелектричних рукавичок, діелектричних килимів, електроінструменту, інструменту з</w:t>
            </w:r>
            <w:r>
              <w:rPr>
                <w:sz w:val="20"/>
                <w:szCs w:val="20"/>
              </w:rPr>
              <w:t> </w:t>
            </w:r>
            <w:r w:rsidRPr="004F03B0">
              <w:rPr>
                <w:sz w:val="20"/>
                <w:szCs w:val="20"/>
              </w:rPr>
              <w:t>діелектричними рукоятками та ін.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sz w:val="20"/>
                <w:szCs w:val="20"/>
              </w:rPr>
            </w:pPr>
            <w:r w:rsidRPr="004F03B0">
              <w:rPr>
                <w:sz w:val="20"/>
                <w:szCs w:val="20"/>
              </w:rPr>
              <w:t>Своєчасне опосвідчення стану безпеки електроустановок споживачів, проведення електричних випробувань і вимірювань обладнанн</w:t>
            </w:r>
            <w:r>
              <w:rPr>
                <w:sz w:val="20"/>
                <w:szCs w:val="20"/>
              </w:rPr>
              <w:t>я</w:t>
            </w:r>
            <w:r w:rsidRPr="004F03B0">
              <w:rPr>
                <w:sz w:val="20"/>
                <w:szCs w:val="20"/>
              </w:rPr>
              <w:t xml:space="preserve"> електроустановок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sz w:val="32"/>
                <w:szCs w:val="32"/>
                <w:highlight w:val="yellow"/>
                <w:lang w:val="ru-RU"/>
              </w:rPr>
            </w:pPr>
            <w:r w:rsidRPr="004F03B0">
              <w:rPr>
                <w:sz w:val="20"/>
                <w:szCs w:val="20"/>
              </w:rPr>
              <w:t xml:space="preserve">Інші заходи </w:t>
            </w:r>
            <w:r w:rsidRPr="004F03B0">
              <w:rPr>
                <w:i/>
                <w:sz w:val="20"/>
                <w:szCs w:val="20"/>
              </w:rPr>
              <w:t>(зазначають заходи)*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4F03B0">
              <w:rPr>
                <w:b/>
                <w:bCs/>
                <w:sz w:val="20"/>
                <w:szCs w:val="20"/>
              </w:rPr>
              <w:t>Всього за підрозділом 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Безпечне виконання робіт на висоті:</w:t>
            </w: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Придбання (виготовлення) драбин, лісів, риштувань, настилів та ін.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Випробування драбин, лісів, риштувань, настилів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Придбання запобіжних засобів (поясів, канатів тощо)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Всього за підрозділом 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Діюче технологічне та інше виробниче обладнання:</w:t>
            </w: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7152DA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7152DA">
              <w:rPr>
                <w:color w:val="000000"/>
                <w:sz w:val="20"/>
                <w:szCs w:val="20"/>
              </w:rPr>
              <w:t>Приведення до нормативних вимог діючого технологічного та іншого обладнання</w:t>
            </w:r>
            <w:r>
              <w:rPr>
                <w:color w:val="000000"/>
                <w:sz w:val="20"/>
                <w:szCs w:val="20"/>
              </w:rPr>
              <w:t xml:space="preserve"> (виконання капітальних ремонтів, обладнання захисними пристроями тощо)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7152DA" w:rsidRDefault="00B94508" w:rsidP="00B94508">
            <w:pPr>
              <w:widowControl w:val="0"/>
              <w:rPr>
                <w:color w:val="0000FF"/>
                <w:sz w:val="20"/>
                <w:szCs w:val="20"/>
                <w:highlight w:val="yellow"/>
              </w:rPr>
            </w:pPr>
            <w:r w:rsidRPr="00A25734">
              <w:rPr>
                <w:color w:val="000000"/>
                <w:sz w:val="20"/>
                <w:szCs w:val="20"/>
              </w:rPr>
              <w:t xml:space="preserve">Інші заходи </w:t>
            </w:r>
            <w:r w:rsidRPr="005E0B52">
              <w:rPr>
                <w:i/>
                <w:color w:val="000000"/>
                <w:sz w:val="20"/>
                <w:szCs w:val="20"/>
              </w:rPr>
              <w:t>(зазначають заходи)*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Всього за підрозділом 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RPr="009B6221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Системи вентиляції та аспірації, пристрої, які вловлюють пил, і установки для кондиціювання повітря у приміщеннях діючого виробництва та на робочих місцях:</w:t>
            </w:r>
          </w:p>
        </w:tc>
      </w:tr>
      <w:tr w:rsidR="00B94508" w:rsidRPr="00B00A59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316934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316934">
              <w:rPr>
                <w:color w:val="000000"/>
                <w:sz w:val="20"/>
                <w:szCs w:val="20"/>
              </w:rPr>
              <w:t>1.5.1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4F03B0">
              <w:rPr>
                <w:color w:val="000000"/>
                <w:sz w:val="20"/>
                <w:szCs w:val="20"/>
              </w:rPr>
              <w:t>Обладнання вентиляцією (витяжною, припливною, додатковою), її модернізація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316934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316934">
              <w:rPr>
                <w:color w:val="000000"/>
                <w:sz w:val="20"/>
                <w:szCs w:val="20"/>
              </w:rPr>
              <w:t>1.5.2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4F03B0">
              <w:rPr>
                <w:color w:val="000000"/>
                <w:sz w:val="20"/>
                <w:szCs w:val="20"/>
              </w:rPr>
              <w:t xml:space="preserve">Придбання установок для кондиціювання повітря у приміщеннях діючого </w:t>
            </w:r>
            <w:r w:rsidRPr="004F03B0">
              <w:rPr>
                <w:color w:val="000000"/>
                <w:sz w:val="20"/>
                <w:szCs w:val="20"/>
              </w:rPr>
              <w:lastRenderedPageBreak/>
              <w:t>виробництва та на робочих місцях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Всього за підрозділом 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Системи природного та штучного освітлення виробничих, адміністративних та інших приміщень, робочих місць, проходів, аварійних виходів:</w:t>
            </w: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4F03B0">
              <w:rPr>
                <w:color w:val="000000"/>
                <w:sz w:val="20"/>
                <w:szCs w:val="20"/>
              </w:rPr>
              <w:t>Проведення модернізації природного освітлення (посилення, поліпшення, заміна вікон)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4F03B0">
              <w:rPr>
                <w:color w:val="000000"/>
                <w:sz w:val="20"/>
                <w:szCs w:val="20"/>
              </w:rPr>
              <w:t>Приведення до нормативних вимог приладів штучного освітлення (заміна світильників, встановлення додаткових світильників, заміна ламп освітлення тощо)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Всього за підрозділом 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RPr="009B6221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Системи теплових, водяних або повітряних завіс, а також установок для нагрівання (охолодження) повітря виробничих, адміністративних та інших приміщень, а під час роботи на відкритому повітрі — споруд для обігрівання працівників та укриття від сонячних променів і атмосферних опадів:</w:t>
            </w:r>
          </w:p>
        </w:tc>
      </w:tr>
      <w:tr w:rsidR="00B94508" w:rsidTr="003D0421">
        <w:trPr>
          <w:trHeight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4F03B0">
              <w:rPr>
                <w:color w:val="000000"/>
                <w:sz w:val="20"/>
                <w:szCs w:val="20"/>
              </w:rPr>
              <w:t>Придбання систем теплових, водяних або повітряних завіс,</w:t>
            </w:r>
            <w:r w:rsidRPr="004F03B0">
              <w:rPr>
                <w:color w:val="000000"/>
              </w:rPr>
              <w:t xml:space="preserve"> </w:t>
            </w:r>
            <w:r w:rsidRPr="004F03B0">
              <w:rPr>
                <w:color w:val="000000"/>
                <w:sz w:val="20"/>
                <w:szCs w:val="20"/>
              </w:rPr>
              <w:t>установок для нагрівання (охолодження) повітря виробничих, адміністративних та інших приміщень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BB4326" w:rsidRDefault="00B94508" w:rsidP="00B94508">
            <w:pPr>
              <w:widowControl w:val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B94508" w:rsidRPr="00173A57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4F03B0">
              <w:rPr>
                <w:color w:val="000000"/>
                <w:sz w:val="20"/>
                <w:szCs w:val="20"/>
              </w:rPr>
              <w:t xml:space="preserve">Облаштування споруд для обігрівання працівників та укриття від сонячних променів </w:t>
            </w:r>
            <w:r>
              <w:rPr>
                <w:color w:val="000000"/>
                <w:sz w:val="20"/>
                <w:szCs w:val="20"/>
              </w:rPr>
              <w:t>та</w:t>
            </w:r>
            <w:r w:rsidRPr="004F03B0">
              <w:rPr>
                <w:color w:val="000000"/>
                <w:sz w:val="20"/>
                <w:szCs w:val="20"/>
              </w:rPr>
              <w:t xml:space="preserve"> атмосферних опадів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Всього за підрозділом 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RPr="009B6221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Виробничі та санітарно-побутові приміщення, робочі місця, евакуаційні виходи тощо, технологічні розриви, проходи та габаритні розміри; обладнання спеціальних перехідних галерей, тунелів у місцях масового переходу працівників, зон руху транспортних засобів:</w:t>
            </w:r>
          </w:p>
        </w:tc>
      </w:tr>
      <w:tr w:rsidR="00B94508" w:rsidRPr="002F523F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4F03B0">
              <w:rPr>
                <w:color w:val="000000"/>
                <w:sz w:val="20"/>
                <w:szCs w:val="20"/>
              </w:rPr>
              <w:t>Створення нових санітарно-побутових приміщень (гардеробних, приміщень для сушіння спецодягу, душових, умивальних, туалетів, кімнат особистої гігієни жінок)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RPr="0015677E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4F03B0">
              <w:rPr>
                <w:color w:val="000000"/>
                <w:sz w:val="20"/>
                <w:szCs w:val="20"/>
              </w:rPr>
              <w:t>Ремонт і реконструкція діючих санітарно-побутових приміщень (гардеробних, приміщень для сушіння спецодягу, душових, умивальних, туалетів, кімнат особистої гігієни жінок)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RPr="00370446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4F03B0">
              <w:rPr>
                <w:color w:val="000000"/>
                <w:sz w:val="20"/>
                <w:szCs w:val="20"/>
              </w:rPr>
              <w:t>Заходи для робочих місць і виробничих приміщень, боксів (ремонт, утеплення, ущільнення, модернізація системи опалення тощо)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CE70C4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CE70C4">
              <w:rPr>
                <w:color w:val="000000"/>
                <w:sz w:val="20"/>
                <w:szCs w:val="20"/>
              </w:rPr>
              <w:t>Заходи для евакуаційних виходів, технологічних проходів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CE70C4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CE70C4">
              <w:rPr>
                <w:color w:val="000000"/>
                <w:sz w:val="20"/>
                <w:szCs w:val="20"/>
              </w:rPr>
              <w:t>Обладнання спеціальних перехідних галерей, тунелів у місцях масового переходу працівників, зон руху транспортних засобів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Всього за підрозділом 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RPr="009B6221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Впровадження автоматизованих інформаційних систем охорони праці, систем аналізу та прогнозування аварійних ситуацій, автоматичного та дистанційного керування технологічними процесами і виробничим обладнанням, систем автоматичного контролю і сигналізації про наявність (виникнення) небезпечних або шкідливих виробничих факторів та пристроїв аварійного вимкнення обладнання чи комунікацій у разі виникнення небезпеки для працівників, а також відповідного програмного забезпечення та електронних баз даних з охорони праці:</w:t>
            </w: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Автоматизовані інформаційні системи охорони праці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Системи аналізу та прогнозування аварійних ситуацій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Автоматичне та дистанційне керування технологічними процесами і виробничим обладнанням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Системи автоматичного контролю і сигналізації про наявність (виникнення) небезпечних або шкідливих виробничих факторів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Пристрої аварійного вимкнення обладнання чи комунікацій у разі виникнення небезпеки для працівників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Програмне забезпечення та електронні бази даних з охорони праці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Всього за підрозділом 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РАЗОМ за розділом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RPr="009B6221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УСУНЕННЯ ВПЛИВУ НА ПРАЦІВНИКІВ НЕБЕЗПЕЧНИХ І ШКІДЛИВИХ ВИРОБНИЧИХ ФАКТОРІВ АБО ПРИВЕДЕННЯ ЇХ РІВНІВ НА РОБОЧИХ МІСЦЯХ ДО ВИМОГ НОРМАТИВНО-ПРАВОВИХ АКТІВ З ОХОРОНИ ПРАЦІ</w:t>
            </w: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4F03B0">
              <w:rPr>
                <w:sz w:val="20"/>
                <w:szCs w:val="20"/>
              </w:rPr>
              <w:t>Усунення впливу на працівників небезпечних і шкідливих вироб</w:t>
            </w:r>
            <w:bookmarkStart w:id="0" w:name="_GoBack"/>
            <w:bookmarkEnd w:id="0"/>
            <w:r w:rsidRPr="004F03B0">
              <w:rPr>
                <w:sz w:val="20"/>
                <w:szCs w:val="20"/>
              </w:rPr>
              <w:t>ничих факторів або приведення їх рівнів на робочих місцях до вимог нормативно-правових актів з охорони праці (за результатами лабораторних досліджень, приписами СЕС)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ind w:right="-60"/>
              <w:rPr>
                <w:sz w:val="20"/>
                <w:szCs w:val="20"/>
                <w:highlight w:val="yellow"/>
              </w:rPr>
            </w:pPr>
            <w:r w:rsidRPr="004F03B0">
              <w:rPr>
                <w:sz w:val="20"/>
                <w:szCs w:val="20"/>
              </w:rPr>
              <w:t xml:space="preserve">Інші заходи </w:t>
            </w:r>
            <w:r w:rsidRPr="004F03B0">
              <w:rPr>
                <w:i/>
                <w:sz w:val="20"/>
                <w:szCs w:val="20"/>
              </w:rPr>
              <w:t>(зазначають заходи)*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РАЗОМ за розділом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RPr="009B6221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ПРОВЕДЕННЯ АТЕСТАЦІЇ РОБОЧИХ МІСЦЬ ТА АУДИТУ З ОХОРОНИ ПРАЦІ, ОФОРМЛЕННЯ СТЕНДІВ, ОСНАЩЕННЯ КАБІНЕТІВ, ВИСТАВОК, ПРИДБАННЯ НЕОБХІДНИХ НОРМАТИВНО-ПРАВОВИХ АКТІВ, НАОЧНИХ ПОСІБНИКІВ, ЛІТЕРАТУРИ, ПЛАКАТІВ, ВІДЕОФІЛЬМІВ, МАКЕТІВ, ПРОГРАМНИХ ПРОДУКТІВ ТОЩО З ПИТАНЬ ОХОРОНИ ПРАЦІ</w:t>
            </w: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20"/>
                <w:szCs w:val="20"/>
                <w:lang w:val="ru-RU"/>
              </w:rPr>
            </w:pPr>
            <w:r w:rsidRPr="004F03B0">
              <w:rPr>
                <w:color w:val="000000"/>
                <w:sz w:val="20"/>
                <w:szCs w:val="20"/>
              </w:rPr>
              <w:t xml:space="preserve">Проведення атестації робочих місць </w:t>
            </w:r>
            <w:r>
              <w:rPr>
                <w:color w:val="000000"/>
                <w:sz w:val="20"/>
                <w:szCs w:val="20"/>
              </w:rPr>
              <w:t>за умовами праці</w:t>
            </w:r>
            <w:r w:rsidRPr="004F03B0">
              <w:rPr>
                <w:color w:val="000000"/>
                <w:sz w:val="20"/>
                <w:szCs w:val="20"/>
              </w:rPr>
              <w:t xml:space="preserve"> та аудиту з охорони праці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4F03B0" w:rsidRDefault="00B94508" w:rsidP="00B94508">
            <w:pPr>
              <w:widowControl w:val="0"/>
              <w:rPr>
                <w:color w:val="000000"/>
                <w:sz w:val="20"/>
                <w:szCs w:val="20"/>
                <w:lang w:val="ru-RU"/>
              </w:rPr>
            </w:pPr>
            <w:r w:rsidRPr="004F03B0">
              <w:rPr>
                <w:color w:val="000000"/>
                <w:sz w:val="20"/>
                <w:szCs w:val="20"/>
              </w:rPr>
              <w:t>Оснащення кабінетів з охорони праці, оформлення стендів, виставок, придбання відеофільмів, макетів, програмних продуктів тощо з питань охорони праці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Pr="00316934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4F03B0">
              <w:rPr>
                <w:color w:val="000000"/>
                <w:sz w:val="20"/>
                <w:szCs w:val="20"/>
              </w:rPr>
              <w:t xml:space="preserve">Придбання необхідних нормативно-правових актів, наочних посібників, літератури, плакатів (для підрозділів, </w:t>
            </w:r>
            <w:proofErr w:type="spellStart"/>
            <w:r w:rsidRPr="004F03B0">
              <w:rPr>
                <w:color w:val="000000"/>
                <w:sz w:val="20"/>
                <w:szCs w:val="20"/>
              </w:rPr>
              <w:t>цехів</w:t>
            </w:r>
            <w:proofErr w:type="spellEnd"/>
            <w:r w:rsidRPr="004F03B0">
              <w:rPr>
                <w:color w:val="000000"/>
                <w:sz w:val="20"/>
                <w:szCs w:val="20"/>
              </w:rPr>
              <w:t>, відділень)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РАЗОМ за розділом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RPr="009B6221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Pr="004F03B0" w:rsidRDefault="00B94508" w:rsidP="00B9450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4F03B0">
              <w:rPr>
                <w:b/>
                <w:bCs/>
                <w:sz w:val="20"/>
                <w:szCs w:val="20"/>
              </w:rPr>
              <w:t>ПРОВЕДЕННЯ НАВЧАННЯ І ПЕРЕВІРКИ ЗНАНЬ З ПИТАНЬ ОХОРОНИ ПРАЦІ ПОСАДОВИХ ОСІБ ТА ІНШИХ ПРАЦІВНИКІВ У ПРОЦЕСІ ТРУДОВОЇ ДІЯЛЬНОСТІ, ОРГАНІЗАЦІЯ ЛЕКЦІЙ, СЕМІНАРІВ ТА КОНСУЛЬТАЦІЙ ІЗ ЗАЗНАЧЕНИХ ПИТАНЬ</w:t>
            </w: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Pr="004F03B0" w:rsidRDefault="00B94508" w:rsidP="00B94508">
            <w:pPr>
              <w:widowControl w:val="0"/>
              <w:rPr>
                <w:sz w:val="20"/>
                <w:szCs w:val="20"/>
              </w:rPr>
            </w:pPr>
            <w:r w:rsidRPr="004F03B0">
              <w:rPr>
                <w:sz w:val="20"/>
                <w:szCs w:val="20"/>
              </w:rPr>
              <w:t>Навчання з питань охорони праці посадових осіб і працівників (у</w:t>
            </w:r>
            <w:r>
              <w:rPr>
                <w:sz w:val="20"/>
                <w:szCs w:val="20"/>
              </w:rPr>
              <w:t> </w:t>
            </w:r>
            <w:r w:rsidRPr="004F03B0">
              <w:rPr>
                <w:sz w:val="20"/>
                <w:szCs w:val="20"/>
              </w:rPr>
              <w:t>спеціалізованих навчальних за</w:t>
            </w:r>
            <w:r>
              <w:rPr>
                <w:sz w:val="20"/>
                <w:szCs w:val="20"/>
              </w:rPr>
              <w:t>кла</w:t>
            </w:r>
            <w:r w:rsidRPr="004F03B0">
              <w:rPr>
                <w:sz w:val="20"/>
                <w:szCs w:val="20"/>
              </w:rPr>
              <w:t>дах)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Організація </w:t>
            </w:r>
            <w:r w:rsidRPr="004F03B0">
              <w:rPr>
                <w:color w:val="000000"/>
                <w:sz w:val="20"/>
                <w:szCs w:val="20"/>
              </w:rPr>
              <w:t>навчання,</w:t>
            </w:r>
            <w:r>
              <w:rPr>
                <w:color w:val="000000"/>
                <w:sz w:val="20"/>
                <w:szCs w:val="20"/>
              </w:rPr>
              <w:t xml:space="preserve"> лекцій, семінарів та консультацій з питань охорони праці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РАЗОМ за розділом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RPr="009B6221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ЗАБЕЗПЕЧЕННЯ ПРАЦІВНИКІВ СПЕЦІАЛЬНИМ ОДЯГОМ, ВЗУТТЯМ ТА ЗАСОБАМИ ІНДИВІДУАЛЬНОГО ЗАХИСТУ ВІДПОВІДНО ДО ВСТАНОВЛЕНИХ НОРМ (ВКЛЮЧАЮЧИ ЗАБЕЗПЕЧЕННЯ МИЙНИМИ ЗАСОБАМИ ТА ЗАСОБАМИ, ЩО НЕЙТРАЛІЗУЮТЬ НЕБЕЗПЕЧНУ ДІЮ НА ОРГАНІЗМ АБО ШКІРУ РЕЧОВИН, У ЗВ’ЯЗКУ З ВИКОНАННЯМ РОБІТ, ЯКІ НЕ ВИКЛЮЧАЮТЬ МОЖЛИВОСТІ ЗАБРУДНЕННЯ ЦИМИ РЕЧОВИНАМИ)</w:t>
            </w: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Спеціальний одяг, взуття і засоби індивідуального захисту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Мийні засоби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RPr="009B6221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Засоби, що нейтралізують небезпечну дію шкідливих речовин на організм або шкіру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РАЗОМ за розділом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НАДАННЯ ПРАЦІВНИКАМ, ЗАЙНЯТИМ НА РОБОТАХ ІЗ ШКІДЛИВИМИ УМОВАМИ ПРАЦІ, 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ЛІКУВАЛЬНО-ПРОФІЛАКТИЧНОГО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ХАРЧУВАННЯ, МОЛОКА ЧИ РІВНОЦІННИХ ХАРЧОВИХ ПРОДУКТІВ, А ТАКОЖ ГАЗОВАНОЇ СОЛОНОЇ ВОДИ</w:t>
            </w: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молоком працівників, зайнятих на роботах зі шкідливими умовами праці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РАЗОМ за розділом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ПРОВЕДЕННЯ ОБОВ’ЯЗКОВОГО ПОПЕРЕДНЬОГО, ПЕРІОДИЧНОГО І ПОЗАПЛАНОВОГО МЕДИЧНОГО ОГЛЯДУ ПРАЦІВНИКІВ, ЗАЙНЯТИХ НА ВАЖКИХ РОБОТАХ, РОБОТАХ З НЕБЕЗПЕЧНИМИ ЧИ ШКІДЛИВИМИ УМОВАМИ ПРАЦІ АБО ТАКИХ, ДЕ Є ПОТРЕБА У ПРОФЕСІЙНОМУ ДОБОРІ</w:t>
            </w: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Проведення обов’язкових попереднього та періодичних медичних оглядів працівників, зайнятих на роботах із важкими та шкідливими умовами праці, </w:t>
            </w:r>
            <w:r w:rsidRPr="004F03B0">
              <w:rPr>
                <w:color w:val="000000"/>
                <w:sz w:val="20"/>
                <w:szCs w:val="20"/>
              </w:rPr>
              <w:t>де є потреба у професійному доборі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РАЗОМ за розділом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ІНШІ ВИТРАТИ</w:t>
            </w:r>
          </w:p>
        </w:tc>
      </w:tr>
      <w:tr w:rsidR="00B94508" w:rsidRPr="00407F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rPr>
                <w:color w:val="000000"/>
                <w:sz w:val="20"/>
                <w:szCs w:val="20"/>
              </w:rPr>
            </w:pPr>
            <w:r w:rsidRPr="004F03B0">
              <w:rPr>
                <w:color w:val="000000"/>
                <w:sz w:val="20"/>
                <w:szCs w:val="20"/>
              </w:rPr>
              <w:t>Придбання і</w:t>
            </w:r>
            <w:r>
              <w:rPr>
                <w:sz w:val="20"/>
                <w:szCs w:val="20"/>
              </w:rPr>
              <w:t xml:space="preserve"> поповнення аптечок першої медичної допомоги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08" w:rsidRDefault="00B94508" w:rsidP="00B94508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Придбання рацій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РАЗОМ за розділом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4508" w:rsidTr="003D042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08" w:rsidRDefault="00B94508" w:rsidP="00B94508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94508" w:rsidRDefault="00B94508" w:rsidP="00B94508">
      <w:pPr>
        <w:widowControl w:val="0"/>
        <w:ind w:firstLine="540"/>
        <w:jc w:val="center"/>
        <w:rPr>
          <w:b/>
        </w:rPr>
      </w:pPr>
    </w:p>
    <w:p w:rsidR="00B94508" w:rsidRPr="004F03B0" w:rsidRDefault="00B94508" w:rsidP="00B94508">
      <w:pPr>
        <w:widowControl w:val="0"/>
        <w:rPr>
          <w:bCs/>
          <w:color w:val="000000"/>
          <w:sz w:val="22"/>
          <w:szCs w:val="22"/>
        </w:rPr>
      </w:pPr>
      <w:r w:rsidRPr="004F03B0">
        <w:rPr>
          <w:bCs/>
          <w:color w:val="000000"/>
          <w:sz w:val="22"/>
          <w:szCs w:val="22"/>
        </w:rPr>
        <w:t>Головний інженер</w:t>
      </w:r>
    </w:p>
    <w:p w:rsidR="00B94508" w:rsidRPr="004F03B0" w:rsidRDefault="00B94508" w:rsidP="00B94508">
      <w:pPr>
        <w:widowControl w:val="0"/>
        <w:rPr>
          <w:color w:val="000000"/>
          <w:sz w:val="22"/>
          <w:szCs w:val="22"/>
        </w:rPr>
      </w:pPr>
    </w:p>
    <w:p w:rsidR="00B94508" w:rsidRPr="004F03B0" w:rsidRDefault="00B94508" w:rsidP="00B94508">
      <w:pPr>
        <w:widowControl w:val="0"/>
        <w:rPr>
          <w:color w:val="000000"/>
          <w:sz w:val="22"/>
          <w:szCs w:val="22"/>
        </w:rPr>
      </w:pPr>
      <w:r w:rsidRPr="004F03B0">
        <w:rPr>
          <w:color w:val="000000"/>
          <w:sz w:val="22"/>
          <w:szCs w:val="22"/>
        </w:rPr>
        <w:t>Керівник служби охорони праці</w:t>
      </w:r>
    </w:p>
    <w:p w:rsidR="00B94508" w:rsidRDefault="00B94508" w:rsidP="00B94508">
      <w:pPr>
        <w:widowControl w:val="0"/>
        <w:rPr>
          <w:b/>
          <w:color w:val="000000"/>
          <w:sz w:val="22"/>
          <w:szCs w:val="22"/>
        </w:rPr>
      </w:pPr>
    </w:p>
    <w:p w:rsidR="00B94508" w:rsidRDefault="00B94508" w:rsidP="00B94508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</w:t>
      </w:r>
    </w:p>
    <w:p w:rsidR="00B94508" w:rsidRPr="0007140A" w:rsidRDefault="00B94508" w:rsidP="00B94508">
      <w:pPr>
        <w:widowControl w:val="0"/>
        <w:rPr>
          <w:color w:val="000000"/>
          <w:sz w:val="22"/>
          <w:szCs w:val="22"/>
        </w:rPr>
      </w:pPr>
      <w:r w:rsidRPr="00BC14BD">
        <w:rPr>
          <w:color w:val="000000"/>
          <w:sz w:val="22"/>
          <w:szCs w:val="22"/>
        </w:rPr>
        <w:t xml:space="preserve">* </w:t>
      </w:r>
      <w:r>
        <w:rPr>
          <w:color w:val="000000"/>
          <w:sz w:val="22"/>
          <w:szCs w:val="22"/>
        </w:rPr>
        <w:t>І</w:t>
      </w:r>
      <w:r w:rsidRPr="0007140A">
        <w:rPr>
          <w:color w:val="000000"/>
          <w:sz w:val="22"/>
          <w:szCs w:val="22"/>
        </w:rPr>
        <w:t>нші заходи до</w:t>
      </w:r>
      <w:r>
        <w:rPr>
          <w:color w:val="000000"/>
          <w:sz w:val="22"/>
          <w:szCs w:val="22"/>
        </w:rPr>
        <w:t xml:space="preserve"> відповідних</w:t>
      </w:r>
      <w:r w:rsidRPr="0007140A">
        <w:rPr>
          <w:color w:val="000000"/>
          <w:sz w:val="22"/>
          <w:szCs w:val="22"/>
        </w:rPr>
        <w:t xml:space="preserve"> підрозділів </w:t>
      </w:r>
      <w:r>
        <w:rPr>
          <w:color w:val="000000"/>
          <w:sz w:val="22"/>
          <w:szCs w:val="22"/>
        </w:rPr>
        <w:t>можна вносити у тому разі, коли вони відсутні у переліку</w:t>
      </w:r>
      <w:r w:rsidRPr="00DD532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зазначених заходів.</w:t>
      </w:r>
    </w:p>
    <w:p w:rsidR="00B94508" w:rsidRDefault="00B94508" w:rsidP="00B94508">
      <w:pPr>
        <w:widowControl w:val="0"/>
        <w:rPr>
          <w:b/>
          <w:color w:val="000000"/>
          <w:sz w:val="22"/>
          <w:szCs w:val="22"/>
        </w:rPr>
      </w:pPr>
    </w:p>
    <w:p w:rsidR="00B94508" w:rsidRDefault="00B94508" w:rsidP="00B94508">
      <w:pPr>
        <w:widowControl w:val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Примітка.</w:t>
      </w:r>
      <w:r>
        <w:rPr>
          <w:sz w:val="22"/>
          <w:szCs w:val="22"/>
        </w:rPr>
        <w:t xml:space="preserve"> Розділи таблиці відповідають пунктам Переліку заходів та засобів з охорони праці, витрати на здійснення та придбання яких включаються до витрат, затвердженого постановою КМУ від 27.06.2003 № 994.</w:t>
      </w:r>
      <w:r w:rsidRPr="00A15D70">
        <w:rPr>
          <w:b/>
          <w:bCs/>
          <w:sz w:val="22"/>
          <w:szCs w:val="22"/>
        </w:rPr>
        <w:t xml:space="preserve"> </w:t>
      </w:r>
    </w:p>
    <w:p w:rsidR="00BF267C" w:rsidRDefault="00BF267C" w:rsidP="00B94508"/>
    <w:sectPr w:rsidR="00BF267C" w:rsidSect="00B94508">
      <w:pgSz w:w="16838" w:h="11906" w:orient="landscape"/>
      <w:pgMar w:top="426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5E"/>
    <w:rsid w:val="00000682"/>
    <w:rsid w:val="00002213"/>
    <w:rsid w:val="00002363"/>
    <w:rsid w:val="000130F8"/>
    <w:rsid w:val="00014E87"/>
    <w:rsid w:val="00015D08"/>
    <w:rsid w:val="000200E4"/>
    <w:rsid w:val="000220E1"/>
    <w:rsid w:val="00022411"/>
    <w:rsid w:val="00022A47"/>
    <w:rsid w:val="00026F56"/>
    <w:rsid w:val="000271E9"/>
    <w:rsid w:val="000327BA"/>
    <w:rsid w:val="000334FD"/>
    <w:rsid w:val="000428E0"/>
    <w:rsid w:val="00043859"/>
    <w:rsid w:val="00043913"/>
    <w:rsid w:val="00044DB2"/>
    <w:rsid w:val="00045174"/>
    <w:rsid w:val="000451EC"/>
    <w:rsid w:val="000458A0"/>
    <w:rsid w:val="000470FE"/>
    <w:rsid w:val="00051AE3"/>
    <w:rsid w:val="00054318"/>
    <w:rsid w:val="00054EC7"/>
    <w:rsid w:val="00056452"/>
    <w:rsid w:val="00057796"/>
    <w:rsid w:val="00057C23"/>
    <w:rsid w:val="0006065B"/>
    <w:rsid w:val="00062F02"/>
    <w:rsid w:val="00064A90"/>
    <w:rsid w:val="0006540E"/>
    <w:rsid w:val="000667C0"/>
    <w:rsid w:val="0006761F"/>
    <w:rsid w:val="0006773C"/>
    <w:rsid w:val="000747D5"/>
    <w:rsid w:val="00076096"/>
    <w:rsid w:val="000770AA"/>
    <w:rsid w:val="000843E9"/>
    <w:rsid w:val="00087D89"/>
    <w:rsid w:val="0009110C"/>
    <w:rsid w:val="00091B49"/>
    <w:rsid w:val="000932BF"/>
    <w:rsid w:val="00093B50"/>
    <w:rsid w:val="00095AE6"/>
    <w:rsid w:val="00096982"/>
    <w:rsid w:val="00096FED"/>
    <w:rsid w:val="00097511"/>
    <w:rsid w:val="00097B3B"/>
    <w:rsid w:val="000A0A19"/>
    <w:rsid w:val="000A22B1"/>
    <w:rsid w:val="000A267C"/>
    <w:rsid w:val="000A2E48"/>
    <w:rsid w:val="000A2F84"/>
    <w:rsid w:val="000A36C2"/>
    <w:rsid w:val="000A7D29"/>
    <w:rsid w:val="000B2011"/>
    <w:rsid w:val="000B48C0"/>
    <w:rsid w:val="000B61E7"/>
    <w:rsid w:val="000B628B"/>
    <w:rsid w:val="000B6D22"/>
    <w:rsid w:val="000B7508"/>
    <w:rsid w:val="000B7DC7"/>
    <w:rsid w:val="000C2F6A"/>
    <w:rsid w:val="000C604E"/>
    <w:rsid w:val="000D16A3"/>
    <w:rsid w:val="000D2147"/>
    <w:rsid w:val="000D26E4"/>
    <w:rsid w:val="000D30DE"/>
    <w:rsid w:val="000D31EA"/>
    <w:rsid w:val="000E04D5"/>
    <w:rsid w:val="000E2733"/>
    <w:rsid w:val="000E4D48"/>
    <w:rsid w:val="000F0A6D"/>
    <w:rsid w:val="000F186B"/>
    <w:rsid w:val="000F2856"/>
    <w:rsid w:val="000F5E0E"/>
    <w:rsid w:val="001009B4"/>
    <w:rsid w:val="0010130D"/>
    <w:rsid w:val="00103A0E"/>
    <w:rsid w:val="00103CAD"/>
    <w:rsid w:val="001067D7"/>
    <w:rsid w:val="001073C1"/>
    <w:rsid w:val="001129A7"/>
    <w:rsid w:val="0011387A"/>
    <w:rsid w:val="0011432B"/>
    <w:rsid w:val="0011621F"/>
    <w:rsid w:val="00116CD2"/>
    <w:rsid w:val="00120BE0"/>
    <w:rsid w:val="001211AF"/>
    <w:rsid w:val="001213BE"/>
    <w:rsid w:val="001216C0"/>
    <w:rsid w:val="00121CE0"/>
    <w:rsid w:val="00122421"/>
    <w:rsid w:val="00122775"/>
    <w:rsid w:val="00125C92"/>
    <w:rsid w:val="0012754B"/>
    <w:rsid w:val="001317AC"/>
    <w:rsid w:val="00132C8A"/>
    <w:rsid w:val="00133948"/>
    <w:rsid w:val="0013597D"/>
    <w:rsid w:val="001360D4"/>
    <w:rsid w:val="001364B9"/>
    <w:rsid w:val="00137E26"/>
    <w:rsid w:val="001404DE"/>
    <w:rsid w:val="00142096"/>
    <w:rsid w:val="00142882"/>
    <w:rsid w:val="00144521"/>
    <w:rsid w:val="00145376"/>
    <w:rsid w:val="00146E64"/>
    <w:rsid w:val="001538A1"/>
    <w:rsid w:val="00153D45"/>
    <w:rsid w:val="00154319"/>
    <w:rsid w:val="00156652"/>
    <w:rsid w:val="0015760E"/>
    <w:rsid w:val="00160899"/>
    <w:rsid w:val="00161ADD"/>
    <w:rsid w:val="00161FBB"/>
    <w:rsid w:val="0016294D"/>
    <w:rsid w:val="00162E5E"/>
    <w:rsid w:val="001638FE"/>
    <w:rsid w:val="0017109C"/>
    <w:rsid w:val="00171F72"/>
    <w:rsid w:val="0017590C"/>
    <w:rsid w:val="0017604D"/>
    <w:rsid w:val="001760AD"/>
    <w:rsid w:val="00176465"/>
    <w:rsid w:val="00180718"/>
    <w:rsid w:val="00180ED1"/>
    <w:rsid w:val="001818D6"/>
    <w:rsid w:val="00181D20"/>
    <w:rsid w:val="00185E57"/>
    <w:rsid w:val="00195293"/>
    <w:rsid w:val="001A19A8"/>
    <w:rsid w:val="001A1DA0"/>
    <w:rsid w:val="001A20F8"/>
    <w:rsid w:val="001A2490"/>
    <w:rsid w:val="001A267D"/>
    <w:rsid w:val="001A3CFF"/>
    <w:rsid w:val="001A7C33"/>
    <w:rsid w:val="001B290E"/>
    <w:rsid w:val="001B3049"/>
    <w:rsid w:val="001B3D8E"/>
    <w:rsid w:val="001B4877"/>
    <w:rsid w:val="001B4D1D"/>
    <w:rsid w:val="001B6DEA"/>
    <w:rsid w:val="001C32C6"/>
    <w:rsid w:val="001C56C1"/>
    <w:rsid w:val="001D7F76"/>
    <w:rsid w:val="001E0D5D"/>
    <w:rsid w:val="001E2DEC"/>
    <w:rsid w:val="001E645D"/>
    <w:rsid w:val="001E719F"/>
    <w:rsid w:val="001E78B1"/>
    <w:rsid w:val="001F2C27"/>
    <w:rsid w:val="001F32A7"/>
    <w:rsid w:val="001F34E4"/>
    <w:rsid w:val="001F41CF"/>
    <w:rsid w:val="001F4A7B"/>
    <w:rsid w:val="001F4E96"/>
    <w:rsid w:val="00201DC1"/>
    <w:rsid w:val="00202076"/>
    <w:rsid w:val="00204F70"/>
    <w:rsid w:val="00210FE2"/>
    <w:rsid w:val="002120AF"/>
    <w:rsid w:val="002122E9"/>
    <w:rsid w:val="00214346"/>
    <w:rsid w:val="002155BC"/>
    <w:rsid w:val="002158B0"/>
    <w:rsid w:val="00217451"/>
    <w:rsid w:val="0022327E"/>
    <w:rsid w:val="00223D8D"/>
    <w:rsid w:val="00223E39"/>
    <w:rsid w:val="002248CE"/>
    <w:rsid w:val="00226056"/>
    <w:rsid w:val="0022662C"/>
    <w:rsid w:val="002268A8"/>
    <w:rsid w:val="00230559"/>
    <w:rsid w:val="002308F7"/>
    <w:rsid w:val="00234A11"/>
    <w:rsid w:val="00235E7B"/>
    <w:rsid w:val="002365D1"/>
    <w:rsid w:val="00236C61"/>
    <w:rsid w:val="0024103C"/>
    <w:rsid w:val="00242AA2"/>
    <w:rsid w:val="00244B57"/>
    <w:rsid w:val="00244C0B"/>
    <w:rsid w:val="002450E1"/>
    <w:rsid w:val="002469E7"/>
    <w:rsid w:val="0024762F"/>
    <w:rsid w:val="00250EAE"/>
    <w:rsid w:val="00252B9D"/>
    <w:rsid w:val="0025357F"/>
    <w:rsid w:val="00253A0A"/>
    <w:rsid w:val="0025715B"/>
    <w:rsid w:val="00257A15"/>
    <w:rsid w:val="002602ED"/>
    <w:rsid w:val="0026072C"/>
    <w:rsid w:val="002623B8"/>
    <w:rsid w:val="00267561"/>
    <w:rsid w:val="002730C6"/>
    <w:rsid w:val="00273C07"/>
    <w:rsid w:val="002741AC"/>
    <w:rsid w:val="00277DA4"/>
    <w:rsid w:val="00282D46"/>
    <w:rsid w:val="002835E6"/>
    <w:rsid w:val="002837E8"/>
    <w:rsid w:val="00284928"/>
    <w:rsid w:val="00286DD5"/>
    <w:rsid w:val="00291186"/>
    <w:rsid w:val="002915CA"/>
    <w:rsid w:val="00291C86"/>
    <w:rsid w:val="002925AF"/>
    <w:rsid w:val="0029406F"/>
    <w:rsid w:val="00296D48"/>
    <w:rsid w:val="00297832"/>
    <w:rsid w:val="002A0DA8"/>
    <w:rsid w:val="002A42CB"/>
    <w:rsid w:val="002A5899"/>
    <w:rsid w:val="002B2468"/>
    <w:rsid w:val="002B49E4"/>
    <w:rsid w:val="002B4C97"/>
    <w:rsid w:val="002C44A4"/>
    <w:rsid w:val="002C6DAF"/>
    <w:rsid w:val="002C7FB1"/>
    <w:rsid w:val="002E1704"/>
    <w:rsid w:val="002E311F"/>
    <w:rsid w:val="002E3122"/>
    <w:rsid w:val="002E5C57"/>
    <w:rsid w:val="002E6E7A"/>
    <w:rsid w:val="002F04AA"/>
    <w:rsid w:val="002F0884"/>
    <w:rsid w:val="002F1FE7"/>
    <w:rsid w:val="002F3289"/>
    <w:rsid w:val="002F3BD1"/>
    <w:rsid w:val="003017FB"/>
    <w:rsid w:val="0030189A"/>
    <w:rsid w:val="00306ECC"/>
    <w:rsid w:val="00307D68"/>
    <w:rsid w:val="00311A3D"/>
    <w:rsid w:val="003122C9"/>
    <w:rsid w:val="00313134"/>
    <w:rsid w:val="00313A53"/>
    <w:rsid w:val="00315043"/>
    <w:rsid w:val="00316C12"/>
    <w:rsid w:val="0032094E"/>
    <w:rsid w:val="00320DE5"/>
    <w:rsid w:val="0032160C"/>
    <w:rsid w:val="003255FA"/>
    <w:rsid w:val="00326AD4"/>
    <w:rsid w:val="00327960"/>
    <w:rsid w:val="00332B6C"/>
    <w:rsid w:val="00335CFF"/>
    <w:rsid w:val="003448F3"/>
    <w:rsid w:val="00345A4D"/>
    <w:rsid w:val="00345A58"/>
    <w:rsid w:val="00345B03"/>
    <w:rsid w:val="0035005F"/>
    <w:rsid w:val="003542DA"/>
    <w:rsid w:val="00354433"/>
    <w:rsid w:val="003546EA"/>
    <w:rsid w:val="00354BC1"/>
    <w:rsid w:val="003563F2"/>
    <w:rsid w:val="00357E0D"/>
    <w:rsid w:val="00360E73"/>
    <w:rsid w:val="003611BD"/>
    <w:rsid w:val="00362A7B"/>
    <w:rsid w:val="00363187"/>
    <w:rsid w:val="00371D11"/>
    <w:rsid w:val="0037202F"/>
    <w:rsid w:val="0037393D"/>
    <w:rsid w:val="00377819"/>
    <w:rsid w:val="003834F8"/>
    <w:rsid w:val="003840AB"/>
    <w:rsid w:val="00385FA4"/>
    <w:rsid w:val="00386C3B"/>
    <w:rsid w:val="00386CB8"/>
    <w:rsid w:val="003909AB"/>
    <w:rsid w:val="003925D9"/>
    <w:rsid w:val="00392A5C"/>
    <w:rsid w:val="00393CDE"/>
    <w:rsid w:val="0039519E"/>
    <w:rsid w:val="0039536A"/>
    <w:rsid w:val="00395F43"/>
    <w:rsid w:val="003A0782"/>
    <w:rsid w:val="003A0FC0"/>
    <w:rsid w:val="003A5A60"/>
    <w:rsid w:val="003A69B7"/>
    <w:rsid w:val="003A704C"/>
    <w:rsid w:val="003B011C"/>
    <w:rsid w:val="003B2663"/>
    <w:rsid w:val="003B4E08"/>
    <w:rsid w:val="003C4185"/>
    <w:rsid w:val="003C53CC"/>
    <w:rsid w:val="003C709E"/>
    <w:rsid w:val="003C7C0E"/>
    <w:rsid w:val="003C7F1F"/>
    <w:rsid w:val="003D001D"/>
    <w:rsid w:val="003D0A07"/>
    <w:rsid w:val="003D4069"/>
    <w:rsid w:val="003D437E"/>
    <w:rsid w:val="003D6E0C"/>
    <w:rsid w:val="003E1948"/>
    <w:rsid w:val="003E2409"/>
    <w:rsid w:val="003E62D8"/>
    <w:rsid w:val="003F0A67"/>
    <w:rsid w:val="003F1D16"/>
    <w:rsid w:val="003F2092"/>
    <w:rsid w:val="003F31D0"/>
    <w:rsid w:val="003F36F8"/>
    <w:rsid w:val="003F5DCF"/>
    <w:rsid w:val="004025DD"/>
    <w:rsid w:val="00404051"/>
    <w:rsid w:val="004067F9"/>
    <w:rsid w:val="00410CC2"/>
    <w:rsid w:val="0041156E"/>
    <w:rsid w:val="0041286F"/>
    <w:rsid w:val="00415D79"/>
    <w:rsid w:val="0042161E"/>
    <w:rsid w:val="00421E5D"/>
    <w:rsid w:val="004223CC"/>
    <w:rsid w:val="004225AB"/>
    <w:rsid w:val="00422792"/>
    <w:rsid w:val="004232C0"/>
    <w:rsid w:val="00431C5E"/>
    <w:rsid w:val="00434160"/>
    <w:rsid w:val="00434E27"/>
    <w:rsid w:val="004358DB"/>
    <w:rsid w:val="004359A2"/>
    <w:rsid w:val="004450A1"/>
    <w:rsid w:val="004462EB"/>
    <w:rsid w:val="004477E0"/>
    <w:rsid w:val="00450367"/>
    <w:rsid w:val="00450378"/>
    <w:rsid w:val="00450777"/>
    <w:rsid w:val="00450C1C"/>
    <w:rsid w:val="004515BE"/>
    <w:rsid w:val="004541DA"/>
    <w:rsid w:val="004614B5"/>
    <w:rsid w:val="004630B7"/>
    <w:rsid w:val="00470060"/>
    <w:rsid w:val="004706C4"/>
    <w:rsid w:val="00476918"/>
    <w:rsid w:val="00476A11"/>
    <w:rsid w:val="00477FEC"/>
    <w:rsid w:val="00480166"/>
    <w:rsid w:val="004822AD"/>
    <w:rsid w:val="0048562E"/>
    <w:rsid w:val="00485FF7"/>
    <w:rsid w:val="004868BF"/>
    <w:rsid w:val="004878D8"/>
    <w:rsid w:val="004910C5"/>
    <w:rsid w:val="00496361"/>
    <w:rsid w:val="00496D74"/>
    <w:rsid w:val="004A1E5B"/>
    <w:rsid w:val="004A3D78"/>
    <w:rsid w:val="004A4326"/>
    <w:rsid w:val="004A62DF"/>
    <w:rsid w:val="004A74FB"/>
    <w:rsid w:val="004B05E9"/>
    <w:rsid w:val="004B3D5F"/>
    <w:rsid w:val="004B4955"/>
    <w:rsid w:val="004B541A"/>
    <w:rsid w:val="004B6C78"/>
    <w:rsid w:val="004B7C49"/>
    <w:rsid w:val="004C0C0B"/>
    <w:rsid w:val="004C0EF9"/>
    <w:rsid w:val="004C17BE"/>
    <w:rsid w:val="004C22F1"/>
    <w:rsid w:val="004C4324"/>
    <w:rsid w:val="004C524B"/>
    <w:rsid w:val="004C56A4"/>
    <w:rsid w:val="004C65E2"/>
    <w:rsid w:val="004C7248"/>
    <w:rsid w:val="004C7417"/>
    <w:rsid w:val="004D4602"/>
    <w:rsid w:val="004D708B"/>
    <w:rsid w:val="004D7D70"/>
    <w:rsid w:val="004E208B"/>
    <w:rsid w:val="004E309F"/>
    <w:rsid w:val="004E573A"/>
    <w:rsid w:val="004E70B6"/>
    <w:rsid w:val="004F4AEC"/>
    <w:rsid w:val="004F67AD"/>
    <w:rsid w:val="00505C1A"/>
    <w:rsid w:val="0050614D"/>
    <w:rsid w:val="005066B4"/>
    <w:rsid w:val="0050678F"/>
    <w:rsid w:val="00507969"/>
    <w:rsid w:val="00507E5C"/>
    <w:rsid w:val="00512686"/>
    <w:rsid w:val="00512B39"/>
    <w:rsid w:val="00512F52"/>
    <w:rsid w:val="0051327D"/>
    <w:rsid w:val="00514810"/>
    <w:rsid w:val="00520352"/>
    <w:rsid w:val="00521273"/>
    <w:rsid w:val="00522163"/>
    <w:rsid w:val="00523A12"/>
    <w:rsid w:val="00524683"/>
    <w:rsid w:val="00525324"/>
    <w:rsid w:val="0052722B"/>
    <w:rsid w:val="00540911"/>
    <w:rsid w:val="00541BBD"/>
    <w:rsid w:val="00541BF0"/>
    <w:rsid w:val="005433F6"/>
    <w:rsid w:val="005434D1"/>
    <w:rsid w:val="005472F7"/>
    <w:rsid w:val="005473BF"/>
    <w:rsid w:val="005503AD"/>
    <w:rsid w:val="00551825"/>
    <w:rsid w:val="005535D5"/>
    <w:rsid w:val="0056014B"/>
    <w:rsid w:val="005620D9"/>
    <w:rsid w:val="00562C18"/>
    <w:rsid w:val="0056314E"/>
    <w:rsid w:val="00564F1F"/>
    <w:rsid w:val="00565B86"/>
    <w:rsid w:val="00575F1A"/>
    <w:rsid w:val="00577CAA"/>
    <w:rsid w:val="005811AE"/>
    <w:rsid w:val="0058157F"/>
    <w:rsid w:val="0058184B"/>
    <w:rsid w:val="00581F35"/>
    <w:rsid w:val="00582F7F"/>
    <w:rsid w:val="00585D46"/>
    <w:rsid w:val="005947AC"/>
    <w:rsid w:val="00595D18"/>
    <w:rsid w:val="005A04E4"/>
    <w:rsid w:val="005A2C21"/>
    <w:rsid w:val="005A3D26"/>
    <w:rsid w:val="005A4486"/>
    <w:rsid w:val="005A6821"/>
    <w:rsid w:val="005A731C"/>
    <w:rsid w:val="005B0F95"/>
    <w:rsid w:val="005B1B6D"/>
    <w:rsid w:val="005B245B"/>
    <w:rsid w:val="005B3271"/>
    <w:rsid w:val="005B7C94"/>
    <w:rsid w:val="005C170D"/>
    <w:rsid w:val="005C273E"/>
    <w:rsid w:val="005C27F0"/>
    <w:rsid w:val="005C6B34"/>
    <w:rsid w:val="005C7DBE"/>
    <w:rsid w:val="005D5B63"/>
    <w:rsid w:val="005E10CD"/>
    <w:rsid w:val="005E4995"/>
    <w:rsid w:val="005E6CCF"/>
    <w:rsid w:val="005E6D64"/>
    <w:rsid w:val="005E7760"/>
    <w:rsid w:val="005F1DA2"/>
    <w:rsid w:val="005F75AA"/>
    <w:rsid w:val="00601FAB"/>
    <w:rsid w:val="0060201E"/>
    <w:rsid w:val="006029BA"/>
    <w:rsid w:val="00603085"/>
    <w:rsid w:val="00604841"/>
    <w:rsid w:val="0060543E"/>
    <w:rsid w:val="00605F93"/>
    <w:rsid w:val="0060664B"/>
    <w:rsid w:val="00611DE2"/>
    <w:rsid w:val="00613902"/>
    <w:rsid w:val="0061672E"/>
    <w:rsid w:val="00617D78"/>
    <w:rsid w:val="00621E72"/>
    <w:rsid w:val="00623365"/>
    <w:rsid w:val="006244D2"/>
    <w:rsid w:val="006245AA"/>
    <w:rsid w:val="006255F0"/>
    <w:rsid w:val="00626664"/>
    <w:rsid w:val="00630C68"/>
    <w:rsid w:val="00631A05"/>
    <w:rsid w:val="00635C36"/>
    <w:rsid w:val="0063669E"/>
    <w:rsid w:val="00637F1A"/>
    <w:rsid w:val="00640CA4"/>
    <w:rsid w:val="00644303"/>
    <w:rsid w:val="0064677B"/>
    <w:rsid w:val="006470B9"/>
    <w:rsid w:val="0064769E"/>
    <w:rsid w:val="00651286"/>
    <w:rsid w:val="006555D1"/>
    <w:rsid w:val="0066137B"/>
    <w:rsid w:val="006636AA"/>
    <w:rsid w:val="00663BBA"/>
    <w:rsid w:val="006669EB"/>
    <w:rsid w:val="00672D6A"/>
    <w:rsid w:val="00673E8F"/>
    <w:rsid w:val="006747A2"/>
    <w:rsid w:val="006750AA"/>
    <w:rsid w:val="006776F1"/>
    <w:rsid w:val="00680F04"/>
    <w:rsid w:val="0068307E"/>
    <w:rsid w:val="006841DC"/>
    <w:rsid w:val="00684813"/>
    <w:rsid w:val="00685509"/>
    <w:rsid w:val="006870C9"/>
    <w:rsid w:val="00687890"/>
    <w:rsid w:val="006910B3"/>
    <w:rsid w:val="00692B12"/>
    <w:rsid w:val="0069507B"/>
    <w:rsid w:val="006961A4"/>
    <w:rsid w:val="006A0505"/>
    <w:rsid w:val="006A20F7"/>
    <w:rsid w:val="006A3D14"/>
    <w:rsid w:val="006A4054"/>
    <w:rsid w:val="006B000F"/>
    <w:rsid w:val="006B1BB9"/>
    <w:rsid w:val="006B47A6"/>
    <w:rsid w:val="006B5971"/>
    <w:rsid w:val="006C03FF"/>
    <w:rsid w:val="006C0840"/>
    <w:rsid w:val="006C0B5E"/>
    <w:rsid w:val="006C219C"/>
    <w:rsid w:val="006C4300"/>
    <w:rsid w:val="006C525F"/>
    <w:rsid w:val="006C71D8"/>
    <w:rsid w:val="006D1056"/>
    <w:rsid w:val="006D14AF"/>
    <w:rsid w:val="006D2467"/>
    <w:rsid w:val="006D3504"/>
    <w:rsid w:val="006D4220"/>
    <w:rsid w:val="006E0396"/>
    <w:rsid w:val="006E2E49"/>
    <w:rsid w:val="006E5997"/>
    <w:rsid w:val="006E6C9B"/>
    <w:rsid w:val="006F2873"/>
    <w:rsid w:val="006F2E12"/>
    <w:rsid w:val="007010B6"/>
    <w:rsid w:val="007019F9"/>
    <w:rsid w:val="00701E86"/>
    <w:rsid w:val="00702F70"/>
    <w:rsid w:val="00703F24"/>
    <w:rsid w:val="00704997"/>
    <w:rsid w:val="00704BD9"/>
    <w:rsid w:val="00704DED"/>
    <w:rsid w:val="00706848"/>
    <w:rsid w:val="007073E8"/>
    <w:rsid w:val="0071308B"/>
    <w:rsid w:val="00716253"/>
    <w:rsid w:val="00717702"/>
    <w:rsid w:val="007224B8"/>
    <w:rsid w:val="00722FCF"/>
    <w:rsid w:val="0072486B"/>
    <w:rsid w:val="0072540F"/>
    <w:rsid w:val="007270A6"/>
    <w:rsid w:val="0073082D"/>
    <w:rsid w:val="00733A52"/>
    <w:rsid w:val="00734862"/>
    <w:rsid w:val="007351F4"/>
    <w:rsid w:val="00736BAA"/>
    <w:rsid w:val="00736D9E"/>
    <w:rsid w:val="00741720"/>
    <w:rsid w:val="007427AA"/>
    <w:rsid w:val="00742FA5"/>
    <w:rsid w:val="007436A7"/>
    <w:rsid w:val="00745763"/>
    <w:rsid w:val="0074639F"/>
    <w:rsid w:val="00750365"/>
    <w:rsid w:val="00750B96"/>
    <w:rsid w:val="00752BD7"/>
    <w:rsid w:val="00752D08"/>
    <w:rsid w:val="00757B28"/>
    <w:rsid w:val="007614C9"/>
    <w:rsid w:val="0077202A"/>
    <w:rsid w:val="00772713"/>
    <w:rsid w:val="0077563E"/>
    <w:rsid w:val="007819FD"/>
    <w:rsid w:val="00781D33"/>
    <w:rsid w:val="007845EF"/>
    <w:rsid w:val="00787ED3"/>
    <w:rsid w:val="007A068A"/>
    <w:rsid w:val="007A5D46"/>
    <w:rsid w:val="007A637F"/>
    <w:rsid w:val="007A74DE"/>
    <w:rsid w:val="007A7FA3"/>
    <w:rsid w:val="007B0297"/>
    <w:rsid w:val="007B31B0"/>
    <w:rsid w:val="007B3924"/>
    <w:rsid w:val="007B6583"/>
    <w:rsid w:val="007C653E"/>
    <w:rsid w:val="007C6C76"/>
    <w:rsid w:val="007D0C99"/>
    <w:rsid w:val="007D0D70"/>
    <w:rsid w:val="007D13F7"/>
    <w:rsid w:val="007D1EFD"/>
    <w:rsid w:val="007D498C"/>
    <w:rsid w:val="007E3865"/>
    <w:rsid w:val="007E582D"/>
    <w:rsid w:val="007F0D02"/>
    <w:rsid w:val="007F1578"/>
    <w:rsid w:val="007F1880"/>
    <w:rsid w:val="007F1A9C"/>
    <w:rsid w:val="007F3911"/>
    <w:rsid w:val="007F3BB3"/>
    <w:rsid w:val="007F46DF"/>
    <w:rsid w:val="007F6CAE"/>
    <w:rsid w:val="008029B4"/>
    <w:rsid w:val="00803405"/>
    <w:rsid w:val="0081113F"/>
    <w:rsid w:val="008119F5"/>
    <w:rsid w:val="00813DD4"/>
    <w:rsid w:val="0081495A"/>
    <w:rsid w:val="00814BBC"/>
    <w:rsid w:val="00814F78"/>
    <w:rsid w:val="008168BD"/>
    <w:rsid w:val="008169B3"/>
    <w:rsid w:val="00822DD9"/>
    <w:rsid w:val="00822EF4"/>
    <w:rsid w:val="00831E94"/>
    <w:rsid w:val="00832270"/>
    <w:rsid w:val="00833295"/>
    <w:rsid w:val="0083533B"/>
    <w:rsid w:val="008368AE"/>
    <w:rsid w:val="00840E0A"/>
    <w:rsid w:val="00841847"/>
    <w:rsid w:val="00841C72"/>
    <w:rsid w:val="00842B26"/>
    <w:rsid w:val="00844569"/>
    <w:rsid w:val="00845068"/>
    <w:rsid w:val="008459E8"/>
    <w:rsid w:val="00846D48"/>
    <w:rsid w:val="008502D9"/>
    <w:rsid w:val="008507FE"/>
    <w:rsid w:val="008509DE"/>
    <w:rsid w:val="0085142A"/>
    <w:rsid w:val="00861066"/>
    <w:rsid w:val="0086121F"/>
    <w:rsid w:val="0086192D"/>
    <w:rsid w:val="008632D4"/>
    <w:rsid w:val="00864360"/>
    <w:rsid w:val="00864524"/>
    <w:rsid w:val="00864A6A"/>
    <w:rsid w:val="008657CD"/>
    <w:rsid w:val="008659EF"/>
    <w:rsid w:val="00865F91"/>
    <w:rsid w:val="008667BF"/>
    <w:rsid w:val="00867B8B"/>
    <w:rsid w:val="00870BE0"/>
    <w:rsid w:val="0087272B"/>
    <w:rsid w:val="00875861"/>
    <w:rsid w:val="008767A5"/>
    <w:rsid w:val="0087729B"/>
    <w:rsid w:val="00883B4E"/>
    <w:rsid w:val="00885843"/>
    <w:rsid w:val="00885A5A"/>
    <w:rsid w:val="00885FA6"/>
    <w:rsid w:val="00887CBF"/>
    <w:rsid w:val="00890A1A"/>
    <w:rsid w:val="00894D50"/>
    <w:rsid w:val="00895375"/>
    <w:rsid w:val="008955E5"/>
    <w:rsid w:val="00896C16"/>
    <w:rsid w:val="008973EF"/>
    <w:rsid w:val="008A1300"/>
    <w:rsid w:val="008A55EF"/>
    <w:rsid w:val="008A58AE"/>
    <w:rsid w:val="008A592F"/>
    <w:rsid w:val="008B051B"/>
    <w:rsid w:val="008B0C03"/>
    <w:rsid w:val="008B11FB"/>
    <w:rsid w:val="008B1C9F"/>
    <w:rsid w:val="008B72BD"/>
    <w:rsid w:val="008C2505"/>
    <w:rsid w:val="008C3D68"/>
    <w:rsid w:val="008C4700"/>
    <w:rsid w:val="008C5329"/>
    <w:rsid w:val="008D1306"/>
    <w:rsid w:val="008D2DA3"/>
    <w:rsid w:val="008D36EC"/>
    <w:rsid w:val="008D39C3"/>
    <w:rsid w:val="008D3B21"/>
    <w:rsid w:val="008D4580"/>
    <w:rsid w:val="008E0530"/>
    <w:rsid w:val="008E1980"/>
    <w:rsid w:val="008E1DEC"/>
    <w:rsid w:val="008E5320"/>
    <w:rsid w:val="008E646E"/>
    <w:rsid w:val="008F0438"/>
    <w:rsid w:val="008F1A6E"/>
    <w:rsid w:val="008F25D0"/>
    <w:rsid w:val="008F540C"/>
    <w:rsid w:val="008F5E25"/>
    <w:rsid w:val="0090077C"/>
    <w:rsid w:val="009011D2"/>
    <w:rsid w:val="009011F3"/>
    <w:rsid w:val="009028C8"/>
    <w:rsid w:val="00903392"/>
    <w:rsid w:val="00905E91"/>
    <w:rsid w:val="009067C3"/>
    <w:rsid w:val="009074CE"/>
    <w:rsid w:val="00907ED6"/>
    <w:rsid w:val="009121E5"/>
    <w:rsid w:val="009149D8"/>
    <w:rsid w:val="0091587D"/>
    <w:rsid w:val="009208AD"/>
    <w:rsid w:val="00920F25"/>
    <w:rsid w:val="00923392"/>
    <w:rsid w:val="00926424"/>
    <w:rsid w:val="00926A43"/>
    <w:rsid w:val="00926F25"/>
    <w:rsid w:val="009279FE"/>
    <w:rsid w:val="00927A45"/>
    <w:rsid w:val="009318FE"/>
    <w:rsid w:val="00933FC0"/>
    <w:rsid w:val="00936B96"/>
    <w:rsid w:val="009404F3"/>
    <w:rsid w:val="00945189"/>
    <w:rsid w:val="00951351"/>
    <w:rsid w:val="009528A7"/>
    <w:rsid w:val="009557FA"/>
    <w:rsid w:val="00956347"/>
    <w:rsid w:val="009577B7"/>
    <w:rsid w:val="00961861"/>
    <w:rsid w:val="00966372"/>
    <w:rsid w:val="00967610"/>
    <w:rsid w:val="009677CF"/>
    <w:rsid w:val="00967FB8"/>
    <w:rsid w:val="00970ABE"/>
    <w:rsid w:val="00972C9C"/>
    <w:rsid w:val="00973378"/>
    <w:rsid w:val="00973F4D"/>
    <w:rsid w:val="00975CBC"/>
    <w:rsid w:val="009778DE"/>
    <w:rsid w:val="009808C5"/>
    <w:rsid w:val="00981C45"/>
    <w:rsid w:val="00982EBF"/>
    <w:rsid w:val="00985614"/>
    <w:rsid w:val="00986F05"/>
    <w:rsid w:val="009870D1"/>
    <w:rsid w:val="00987B40"/>
    <w:rsid w:val="00992822"/>
    <w:rsid w:val="00994D1D"/>
    <w:rsid w:val="00995AF5"/>
    <w:rsid w:val="00996EA6"/>
    <w:rsid w:val="009A01DC"/>
    <w:rsid w:val="009A1A67"/>
    <w:rsid w:val="009A55E6"/>
    <w:rsid w:val="009A6850"/>
    <w:rsid w:val="009A6F28"/>
    <w:rsid w:val="009B07F4"/>
    <w:rsid w:val="009B4F2E"/>
    <w:rsid w:val="009B5E5E"/>
    <w:rsid w:val="009C0888"/>
    <w:rsid w:val="009C1A20"/>
    <w:rsid w:val="009C206A"/>
    <w:rsid w:val="009C3C82"/>
    <w:rsid w:val="009C3FAD"/>
    <w:rsid w:val="009C5087"/>
    <w:rsid w:val="009C5C88"/>
    <w:rsid w:val="009C6247"/>
    <w:rsid w:val="009C6410"/>
    <w:rsid w:val="009C662F"/>
    <w:rsid w:val="009C6A24"/>
    <w:rsid w:val="009D51CF"/>
    <w:rsid w:val="009E0564"/>
    <w:rsid w:val="009E28F6"/>
    <w:rsid w:val="009E5BCE"/>
    <w:rsid w:val="009F3D70"/>
    <w:rsid w:val="009F5675"/>
    <w:rsid w:val="009F6805"/>
    <w:rsid w:val="00A010E8"/>
    <w:rsid w:val="00A01625"/>
    <w:rsid w:val="00A0265B"/>
    <w:rsid w:val="00A069BD"/>
    <w:rsid w:val="00A078D4"/>
    <w:rsid w:val="00A07BE1"/>
    <w:rsid w:val="00A11754"/>
    <w:rsid w:val="00A11ADC"/>
    <w:rsid w:val="00A123CA"/>
    <w:rsid w:val="00A153F6"/>
    <w:rsid w:val="00A212B8"/>
    <w:rsid w:val="00A24E8E"/>
    <w:rsid w:val="00A25CB1"/>
    <w:rsid w:val="00A319E3"/>
    <w:rsid w:val="00A33F02"/>
    <w:rsid w:val="00A41495"/>
    <w:rsid w:val="00A42E4D"/>
    <w:rsid w:val="00A43027"/>
    <w:rsid w:val="00A432E9"/>
    <w:rsid w:val="00A4348C"/>
    <w:rsid w:val="00A434C7"/>
    <w:rsid w:val="00A44E29"/>
    <w:rsid w:val="00A453AA"/>
    <w:rsid w:val="00A468B7"/>
    <w:rsid w:val="00A546D6"/>
    <w:rsid w:val="00A57424"/>
    <w:rsid w:val="00A61B85"/>
    <w:rsid w:val="00A66199"/>
    <w:rsid w:val="00A671A3"/>
    <w:rsid w:val="00A71472"/>
    <w:rsid w:val="00A7319B"/>
    <w:rsid w:val="00A743A8"/>
    <w:rsid w:val="00A75529"/>
    <w:rsid w:val="00A759E4"/>
    <w:rsid w:val="00A770BA"/>
    <w:rsid w:val="00A80BDE"/>
    <w:rsid w:val="00A8262F"/>
    <w:rsid w:val="00A83078"/>
    <w:rsid w:val="00A84FB9"/>
    <w:rsid w:val="00A858E0"/>
    <w:rsid w:val="00A869A7"/>
    <w:rsid w:val="00A87283"/>
    <w:rsid w:val="00A87E98"/>
    <w:rsid w:val="00A9162B"/>
    <w:rsid w:val="00A955AA"/>
    <w:rsid w:val="00A96380"/>
    <w:rsid w:val="00A96887"/>
    <w:rsid w:val="00A9714D"/>
    <w:rsid w:val="00AA2313"/>
    <w:rsid w:val="00AA23FD"/>
    <w:rsid w:val="00AA35FF"/>
    <w:rsid w:val="00AA38D3"/>
    <w:rsid w:val="00AA43BF"/>
    <w:rsid w:val="00AA4FDC"/>
    <w:rsid w:val="00AB01DA"/>
    <w:rsid w:val="00AB13A9"/>
    <w:rsid w:val="00AB574F"/>
    <w:rsid w:val="00AB5787"/>
    <w:rsid w:val="00AB71BB"/>
    <w:rsid w:val="00AB7AD4"/>
    <w:rsid w:val="00AB7BAE"/>
    <w:rsid w:val="00AC1400"/>
    <w:rsid w:val="00AC4C52"/>
    <w:rsid w:val="00AC4E4D"/>
    <w:rsid w:val="00AC4F83"/>
    <w:rsid w:val="00AC54E4"/>
    <w:rsid w:val="00AD0D8A"/>
    <w:rsid w:val="00AD298F"/>
    <w:rsid w:val="00AD2F65"/>
    <w:rsid w:val="00AD5709"/>
    <w:rsid w:val="00AD6FEB"/>
    <w:rsid w:val="00AE03DC"/>
    <w:rsid w:val="00AE3167"/>
    <w:rsid w:val="00AF077B"/>
    <w:rsid w:val="00AF0E4E"/>
    <w:rsid w:val="00AF3E21"/>
    <w:rsid w:val="00AF5BBA"/>
    <w:rsid w:val="00B00415"/>
    <w:rsid w:val="00B02639"/>
    <w:rsid w:val="00B027B2"/>
    <w:rsid w:val="00B045A8"/>
    <w:rsid w:val="00B056C3"/>
    <w:rsid w:val="00B05AC7"/>
    <w:rsid w:val="00B065EA"/>
    <w:rsid w:val="00B06E91"/>
    <w:rsid w:val="00B0751D"/>
    <w:rsid w:val="00B1391E"/>
    <w:rsid w:val="00B151A2"/>
    <w:rsid w:val="00B16974"/>
    <w:rsid w:val="00B17201"/>
    <w:rsid w:val="00B17A02"/>
    <w:rsid w:val="00B204EA"/>
    <w:rsid w:val="00B22CBB"/>
    <w:rsid w:val="00B24C57"/>
    <w:rsid w:val="00B256DF"/>
    <w:rsid w:val="00B26CE6"/>
    <w:rsid w:val="00B31FF7"/>
    <w:rsid w:val="00B33614"/>
    <w:rsid w:val="00B33B02"/>
    <w:rsid w:val="00B354C6"/>
    <w:rsid w:val="00B4045E"/>
    <w:rsid w:val="00B40688"/>
    <w:rsid w:val="00B41192"/>
    <w:rsid w:val="00B422EC"/>
    <w:rsid w:val="00B44753"/>
    <w:rsid w:val="00B44C63"/>
    <w:rsid w:val="00B531D2"/>
    <w:rsid w:val="00B54E4E"/>
    <w:rsid w:val="00B555CE"/>
    <w:rsid w:val="00B565E2"/>
    <w:rsid w:val="00B569A1"/>
    <w:rsid w:val="00B61DBE"/>
    <w:rsid w:val="00B632D7"/>
    <w:rsid w:val="00B636CE"/>
    <w:rsid w:val="00B64533"/>
    <w:rsid w:val="00B65B70"/>
    <w:rsid w:val="00B67939"/>
    <w:rsid w:val="00B70015"/>
    <w:rsid w:val="00B7084B"/>
    <w:rsid w:val="00B7132C"/>
    <w:rsid w:val="00B71620"/>
    <w:rsid w:val="00B7365D"/>
    <w:rsid w:val="00B73A2E"/>
    <w:rsid w:val="00B73A9B"/>
    <w:rsid w:val="00B75185"/>
    <w:rsid w:val="00B7562A"/>
    <w:rsid w:val="00B75748"/>
    <w:rsid w:val="00B76B2F"/>
    <w:rsid w:val="00B76E3F"/>
    <w:rsid w:val="00B8419A"/>
    <w:rsid w:val="00B843D3"/>
    <w:rsid w:val="00B8543C"/>
    <w:rsid w:val="00B921CB"/>
    <w:rsid w:val="00B928CC"/>
    <w:rsid w:val="00B93C17"/>
    <w:rsid w:val="00B94508"/>
    <w:rsid w:val="00B94A40"/>
    <w:rsid w:val="00BA0019"/>
    <w:rsid w:val="00BA0855"/>
    <w:rsid w:val="00BA21C4"/>
    <w:rsid w:val="00BA4A85"/>
    <w:rsid w:val="00BA52C1"/>
    <w:rsid w:val="00BB1486"/>
    <w:rsid w:val="00BB584E"/>
    <w:rsid w:val="00BB6395"/>
    <w:rsid w:val="00BC6237"/>
    <w:rsid w:val="00BC6935"/>
    <w:rsid w:val="00BD4750"/>
    <w:rsid w:val="00BE26A5"/>
    <w:rsid w:val="00BE34D1"/>
    <w:rsid w:val="00BE50FB"/>
    <w:rsid w:val="00BF267C"/>
    <w:rsid w:val="00BF622D"/>
    <w:rsid w:val="00BF6F24"/>
    <w:rsid w:val="00C036C4"/>
    <w:rsid w:val="00C04B23"/>
    <w:rsid w:val="00C04EB6"/>
    <w:rsid w:val="00C055B8"/>
    <w:rsid w:val="00C05E0F"/>
    <w:rsid w:val="00C115B7"/>
    <w:rsid w:val="00C11E9E"/>
    <w:rsid w:val="00C122FA"/>
    <w:rsid w:val="00C12D9C"/>
    <w:rsid w:val="00C14D21"/>
    <w:rsid w:val="00C1533D"/>
    <w:rsid w:val="00C20254"/>
    <w:rsid w:val="00C20F85"/>
    <w:rsid w:val="00C22AB5"/>
    <w:rsid w:val="00C238D6"/>
    <w:rsid w:val="00C24036"/>
    <w:rsid w:val="00C24595"/>
    <w:rsid w:val="00C27E78"/>
    <w:rsid w:val="00C31289"/>
    <w:rsid w:val="00C3139E"/>
    <w:rsid w:val="00C31C54"/>
    <w:rsid w:val="00C33DCD"/>
    <w:rsid w:val="00C34075"/>
    <w:rsid w:val="00C35CBE"/>
    <w:rsid w:val="00C41538"/>
    <w:rsid w:val="00C456E1"/>
    <w:rsid w:val="00C47E25"/>
    <w:rsid w:val="00C50555"/>
    <w:rsid w:val="00C51CE3"/>
    <w:rsid w:val="00C564E8"/>
    <w:rsid w:val="00C56B49"/>
    <w:rsid w:val="00C61995"/>
    <w:rsid w:val="00C61A3B"/>
    <w:rsid w:val="00C628CA"/>
    <w:rsid w:val="00C73F97"/>
    <w:rsid w:val="00C755EB"/>
    <w:rsid w:val="00C75898"/>
    <w:rsid w:val="00C76081"/>
    <w:rsid w:val="00C8439D"/>
    <w:rsid w:val="00C84B27"/>
    <w:rsid w:val="00C84E8D"/>
    <w:rsid w:val="00C85CF0"/>
    <w:rsid w:val="00C90A53"/>
    <w:rsid w:val="00C95576"/>
    <w:rsid w:val="00C97386"/>
    <w:rsid w:val="00CA05E6"/>
    <w:rsid w:val="00CA4636"/>
    <w:rsid w:val="00CA7834"/>
    <w:rsid w:val="00CB1C18"/>
    <w:rsid w:val="00CB329C"/>
    <w:rsid w:val="00CB6DBA"/>
    <w:rsid w:val="00CC478B"/>
    <w:rsid w:val="00CD2DFC"/>
    <w:rsid w:val="00CD4EF6"/>
    <w:rsid w:val="00CE0B9D"/>
    <w:rsid w:val="00CE1153"/>
    <w:rsid w:val="00CE3CA7"/>
    <w:rsid w:val="00CE5D04"/>
    <w:rsid w:val="00CE6BAF"/>
    <w:rsid w:val="00CE79DC"/>
    <w:rsid w:val="00CF027C"/>
    <w:rsid w:val="00CF1395"/>
    <w:rsid w:val="00CF3205"/>
    <w:rsid w:val="00D02442"/>
    <w:rsid w:val="00D0732E"/>
    <w:rsid w:val="00D12105"/>
    <w:rsid w:val="00D12B13"/>
    <w:rsid w:val="00D139B9"/>
    <w:rsid w:val="00D14025"/>
    <w:rsid w:val="00D1493D"/>
    <w:rsid w:val="00D149C6"/>
    <w:rsid w:val="00D14F4B"/>
    <w:rsid w:val="00D1740A"/>
    <w:rsid w:val="00D20F46"/>
    <w:rsid w:val="00D21766"/>
    <w:rsid w:val="00D24365"/>
    <w:rsid w:val="00D25569"/>
    <w:rsid w:val="00D27D8A"/>
    <w:rsid w:val="00D33A7F"/>
    <w:rsid w:val="00D35A58"/>
    <w:rsid w:val="00D3621C"/>
    <w:rsid w:val="00D41906"/>
    <w:rsid w:val="00D43F3E"/>
    <w:rsid w:val="00D46430"/>
    <w:rsid w:val="00D5001B"/>
    <w:rsid w:val="00D53AB0"/>
    <w:rsid w:val="00D53ADB"/>
    <w:rsid w:val="00D54132"/>
    <w:rsid w:val="00D5445E"/>
    <w:rsid w:val="00D545F3"/>
    <w:rsid w:val="00D550AE"/>
    <w:rsid w:val="00D60ECD"/>
    <w:rsid w:val="00D6361B"/>
    <w:rsid w:val="00D65D04"/>
    <w:rsid w:val="00D66232"/>
    <w:rsid w:val="00D72022"/>
    <w:rsid w:val="00D73434"/>
    <w:rsid w:val="00D73784"/>
    <w:rsid w:val="00D77F21"/>
    <w:rsid w:val="00D820DE"/>
    <w:rsid w:val="00D83532"/>
    <w:rsid w:val="00D8365D"/>
    <w:rsid w:val="00D84869"/>
    <w:rsid w:val="00D84BAD"/>
    <w:rsid w:val="00D859EA"/>
    <w:rsid w:val="00D860F9"/>
    <w:rsid w:val="00D87542"/>
    <w:rsid w:val="00D8790C"/>
    <w:rsid w:val="00D91771"/>
    <w:rsid w:val="00D91C37"/>
    <w:rsid w:val="00D92FA5"/>
    <w:rsid w:val="00D960DC"/>
    <w:rsid w:val="00DA0C77"/>
    <w:rsid w:val="00DA34B5"/>
    <w:rsid w:val="00DA54C6"/>
    <w:rsid w:val="00DA7DEF"/>
    <w:rsid w:val="00DB0A22"/>
    <w:rsid w:val="00DB251C"/>
    <w:rsid w:val="00DB3793"/>
    <w:rsid w:val="00DB718D"/>
    <w:rsid w:val="00DB75A9"/>
    <w:rsid w:val="00DC164C"/>
    <w:rsid w:val="00DC1CDF"/>
    <w:rsid w:val="00DC4AF5"/>
    <w:rsid w:val="00DD2001"/>
    <w:rsid w:val="00DD278F"/>
    <w:rsid w:val="00DD6445"/>
    <w:rsid w:val="00DE38FA"/>
    <w:rsid w:val="00DE68AC"/>
    <w:rsid w:val="00DF10DF"/>
    <w:rsid w:val="00DF1AEB"/>
    <w:rsid w:val="00DF2C34"/>
    <w:rsid w:val="00DF4481"/>
    <w:rsid w:val="00DF4DC8"/>
    <w:rsid w:val="00DF578E"/>
    <w:rsid w:val="00DF5DF9"/>
    <w:rsid w:val="00E00B80"/>
    <w:rsid w:val="00E00EEA"/>
    <w:rsid w:val="00E029D1"/>
    <w:rsid w:val="00E02ACA"/>
    <w:rsid w:val="00E04072"/>
    <w:rsid w:val="00E04F93"/>
    <w:rsid w:val="00E056B2"/>
    <w:rsid w:val="00E07058"/>
    <w:rsid w:val="00E129A1"/>
    <w:rsid w:val="00E12A8C"/>
    <w:rsid w:val="00E13D12"/>
    <w:rsid w:val="00E15109"/>
    <w:rsid w:val="00E15599"/>
    <w:rsid w:val="00E202BD"/>
    <w:rsid w:val="00E20AE2"/>
    <w:rsid w:val="00E26908"/>
    <w:rsid w:val="00E27B11"/>
    <w:rsid w:val="00E27CA5"/>
    <w:rsid w:val="00E30239"/>
    <w:rsid w:val="00E31557"/>
    <w:rsid w:val="00E316EC"/>
    <w:rsid w:val="00E329AD"/>
    <w:rsid w:val="00E346A8"/>
    <w:rsid w:val="00E348D3"/>
    <w:rsid w:val="00E42541"/>
    <w:rsid w:val="00E431F7"/>
    <w:rsid w:val="00E45875"/>
    <w:rsid w:val="00E46663"/>
    <w:rsid w:val="00E50B21"/>
    <w:rsid w:val="00E51C98"/>
    <w:rsid w:val="00E5532B"/>
    <w:rsid w:val="00E60822"/>
    <w:rsid w:val="00E60E43"/>
    <w:rsid w:val="00E67182"/>
    <w:rsid w:val="00E709EE"/>
    <w:rsid w:val="00E70AEB"/>
    <w:rsid w:val="00E71021"/>
    <w:rsid w:val="00E71B53"/>
    <w:rsid w:val="00E72559"/>
    <w:rsid w:val="00E72754"/>
    <w:rsid w:val="00E743F3"/>
    <w:rsid w:val="00E846C5"/>
    <w:rsid w:val="00E8518F"/>
    <w:rsid w:val="00E86865"/>
    <w:rsid w:val="00E90A11"/>
    <w:rsid w:val="00E9366A"/>
    <w:rsid w:val="00E9641A"/>
    <w:rsid w:val="00EA010F"/>
    <w:rsid w:val="00EA1F86"/>
    <w:rsid w:val="00EA2C87"/>
    <w:rsid w:val="00EA2E6E"/>
    <w:rsid w:val="00EB1CB8"/>
    <w:rsid w:val="00EB2454"/>
    <w:rsid w:val="00EB3092"/>
    <w:rsid w:val="00EB34CE"/>
    <w:rsid w:val="00EB4D7A"/>
    <w:rsid w:val="00EB5D15"/>
    <w:rsid w:val="00EB68A2"/>
    <w:rsid w:val="00EB7541"/>
    <w:rsid w:val="00EB7C8F"/>
    <w:rsid w:val="00EC036F"/>
    <w:rsid w:val="00EC103C"/>
    <w:rsid w:val="00EC11D2"/>
    <w:rsid w:val="00EC236C"/>
    <w:rsid w:val="00EC285A"/>
    <w:rsid w:val="00EC5837"/>
    <w:rsid w:val="00EC7FDA"/>
    <w:rsid w:val="00ED11D8"/>
    <w:rsid w:val="00ED1525"/>
    <w:rsid w:val="00ED4F43"/>
    <w:rsid w:val="00EE07C2"/>
    <w:rsid w:val="00EE24C1"/>
    <w:rsid w:val="00EE2624"/>
    <w:rsid w:val="00EE4A3A"/>
    <w:rsid w:val="00EE59C3"/>
    <w:rsid w:val="00EF366C"/>
    <w:rsid w:val="00EF4771"/>
    <w:rsid w:val="00EF71A5"/>
    <w:rsid w:val="00F007EF"/>
    <w:rsid w:val="00F00942"/>
    <w:rsid w:val="00F05312"/>
    <w:rsid w:val="00F05560"/>
    <w:rsid w:val="00F0592C"/>
    <w:rsid w:val="00F060F2"/>
    <w:rsid w:val="00F079BC"/>
    <w:rsid w:val="00F1293A"/>
    <w:rsid w:val="00F1304C"/>
    <w:rsid w:val="00F13863"/>
    <w:rsid w:val="00F15FC9"/>
    <w:rsid w:val="00F22A3A"/>
    <w:rsid w:val="00F233A4"/>
    <w:rsid w:val="00F23FC5"/>
    <w:rsid w:val="00F24B1B"/>
    <w:rsid w:val="00F262A3"/>
    <w:rsid w:val="00F2659A"/>
    <w:rsid w:val="00F27C24"/>
    <w:rsid w:val="00F30F25"/>
    <w:rsid w:val="00F31763"/>
    <w:rsid w:val="00F43EA9"/>
    <w:rsid w:val="00F44504"/>
    <w:rsid w:val="00F50BA6"/>
    <w:rsid w:val="00F51099"/>
    <w:rsid w:val="00F51E87"/>
    <w:rsid w:val="00F52A12"/>
    <w:rsid w:val="00F53D05"/>
    <w:rsid w:val="00F55A88"/>
    <w:rsid w:val="00F57AFE"/>
    <w:rsid w:val="00F60D6D"/>
    <w:rsid w:val="00F63542"/>
    <w:rsid w:val="00F642BB"/>
    <w:rsid w:val="00F64625"/>
    <w:rsid w:val="00F670BB"/>
    <w:rsid w:val="00F70931"/>
    <w:rsid w:val="00F7511F"/>
    <w:rsid w:val="00F76713"/>
    <w:rsid w:val="00F9323B"/>
    <w:rsid w:val="00F934E3"/>
    <w:rsid w:val="00F94103"/>
    <w:rsid w:val="00FA171A"/>
    <w:rsid w:val="00FA6019"/>
    <w:rsid w:val="00FB05A1"/>
    <w:rsid w:val="00FB1269"/>
    <w:rsid w:val="00FB1AF7"/>
    <w:rsid w:val="00FB604C"/>
    <w:rsid w:val="00FB6322"/>
    <w:rsid w:val="00FC0451"/>
    <w:rsid w:val="00FC0DA9"/>
    <w:rsid w:val="00FC0DDF"/>
    <w:rsid w:val="00FC387F"/>
    <w:rsid w:val="00FC4EE2"/>
    <w:rsid w:val="00FC5F89"/>
    <w:rsid w:val="00FC7211"/>
    <w:rsid w:val="00FD0449"/>
    <w:rsid w:val="00FD09D1"/>
    <w:rsid w:val="00FE1D06"/>
    <w:rsid w:val="00FE4F1B"/>
    <w:rsid w:val="00FE5E46"/>
    <w:rsid w:val="00FE71B3"/>
    <w:rsid w:val="00FE75B0"/>
    <w:rsid w:val="00FE7D11"/>
    <w:rsid w:val="00FF1D6F"/>
    <w:rsid w:val="00FF4A25"/>
    <w:rsid w:val="00FF74B2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1431</Words>
  <Characters>8159</Characters>
  <Application>Microsoft Office Word</Application>
  <DocSecurity>0</DocSecurity>
  <Lines>67</Lines>
  <Paragraphs>19</Paragraphs>
  <ScaleCrop>false</ScaleCrop>
  <Company/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Полєнишева</dc:creator>
  <cp:keywords/>
  <dc:description/>
  <cp:lastModifiedBy>Тетяна Полєнишева</cp:lastModifiedBy>
  <cp:revision>2</cp:revision>
  <dcterms:created xsi:type="dcterms:W3CDTF">2017-04-12T12:27:00Z</dcterms:created>
  <dcterms:modified xsi:type="dcterms:W3CDTF">2017-04-12T12:33:00Z</dcterms:modified>
</cp:coreProperties>
</file>